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1363" w:rsidRPr="002D1363" w:rsidRDefault="002D1363" w:rsidP="002D1363">
      <w:pPr>
        <w:rPr>
          <w:b/>
          <w:sz w:val="24"/>
          <w:szCs w:val="24"/>
        </w:rPr>
      </w:pPr>
      <w:r w:rsidRPr="002D1363">
        <w:rPr>
          <w:b/>
          <w:sz w:val="24"/>
          <w:szCs w:val="24"/>
        </w:rPr>
        <w:t>რეკომენდაციები EVE POLISHERS-ის გამოყენების შესახებ</w:t>
      </w:r>
    </w:p>
    <w:p w:rsidR="00E346EB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ყველა EVE გასაპრიალებელი შექმნილია და დაპროექტებულია მათი კონკრეტული გამოყენებისთვის. არასათანადო გამოყენებამ შეიძლება გამოიწვიოს ქსოვილის დაზიანება, გაპრიალების გაზრდილი ცვეთა ან განადგურება, ასევე გამოიწვიოს რისკები მომხმარებლისთვის</w:t>
      </w:r>
      <w:r>
        <w:rPr>
          <w:sz w:val="24"/>
          <w:szCs w:val="24"/>
        </w:rPr>
        <w:t xml:space="preserve">, </w:t>
      </w:r>
      <w:r w:rsidRPr="002D1363">
        <w:rPr>
          <w:sz w:val="24"/>
          <w:szCs w:val="24"/>
        </w:rPr>
        <w:t>პაციენტი ან მესამე მხარე.</w:t>
      </w:r>
    </w:p>
    <w:p w:rsidR="002D1363" w:rsidRPr="002D1363" w:rsidRDefault="002D1363" w:rsidP="002D1363">
      <w:pPr>
        <w:rPr>
          <w:b/>
          <w:sz w:val="24"/>
          <w:szCs w:val="24"/>
        </w:rPr>
      </w:pPr>
      <w:r w:rsidRPr="002D1363">
        <w:rPr>
          <w:b/>
          <w:sz w:val="24"/>
          <w:szCs w:val="24"/>
        </w:rPr>
        <w:t>სათანადო გამოყენება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 xml:space="preserve">• გამოყენებული უნდა </w:t>
      </w:r>
      <w:r>
        <w:rPr>
          <w:sz w:val="24"/>
          <w:szCs w:val="24"/>
        </w:rPr>
        <w:t>იყოს</w:t>
      </w:r>
      <w:r w:rsidRPr="002D1363">
        <w:rPr>
          <w:sz w:val="24"/>
          <w:szCs w:val="24"/>
        </w:rPr>
        <w:t xml:space="preserve"> მხოლოდ ტურბინები, ხელის ხელსაწყოები და კონტრაკუთხური დანამატები, რომლებიც არიან იდეალურ ტექნიკურ და ჰიგიენურ პირობებში, რაც ნიშნავს რომ ისინი კარგად უნდა იყოს</w:t>
      </w:r>
      <w:r>
        <w:rPr>
          <w:sz w:val="24"/>
          <w:szCs w:val="24"/>
          <w:lang w:val="ka-GE"/>
        </w:rPr>
        <w:t xml:space="preserve"> </w:t>
      </w:r>
      <w:r w:rsidRPr="002D1363">
        <w:rPr>
          <w:sz w:val="24"/>
          <w:szCs w:val="24"/>
        </w:rPr>
        <w:t>შენახული და სწორად გაწმენდილი. გამოყენებული ტურბინები და კონტრაკუთხოვანი დანართები უნდა უზრუნველყოფდნენ ზუსტ და კონცენტრირებულ ბრუნვას.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ინსტრუმენტები შეძლებისდაგვარად უნდა იყოს ჩასმული. ინსტრუმენტების ნებისმიერ ზედაპირზე გამოყენებამდე, ისინი უნდა მიიყვანოთ სიჩქარეზე.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თუ შესაძლებელია, გააპრიალეთ ოდნავ წრიული მოძრაობებით, რათა თავიდან აიცილოთ ჩაღრმავები.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დახრილობა ან ბერკეტები თავიდან უნდა იქნას აცილებული, რადგან ეს იწვევს გატეხვის რისკს.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დაუყოვნებლივ გადაყარეთ ნებისმიერი დეფორმირებული ან არაკონცენტრული მბრუნავი ინსტრუმენტი.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დაუმონტაჟებელი გასაპრიალებელი უნდა იყოს ცენტრში დაყენების შემდეგ, რათა თავიდან იქნას აცილებული ვიბრაცია გამოყენების დროს. გამოყენებული უნდა იყოს მხოლოდ მაღალი ხარისხის მანდრილები. ქვემო მანდრილებს შეუძლიათ გატეხონ და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გამოიწვიოს დაზიანება.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ყოველთვის უნდა ატაროთ დამცავი სათვალე. არასათანადო გამოყენების ან მატერიალური უკმარისობის შემთხვევაში, მანდრილი, ღერო ან სამუშაო ნაწილი შეიძლება გატყდეს და გახდეს საშიში მფრინავი ობიექტები.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გარდა ამისა, მომხმარებელს შეუძლია იმუშაოს დამცავი მინის მინის მიღმა.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მტვრის ჩასუნთქვის თავიდან ასაცილებლად უნდა იქნას გამოყენებული სასუნთქი საშუალებები. გარდა ამისა, რეკომენდებულია მტვრის ამოღების სისტემა.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არასწორი გამოყენება იწვევს გამოყენების ცუდ შედეგებს და გაზრდილ რისკებს. EVE პროდუქტები უნდა გამოიყენოს მხოლოდ კვალიფიციური პერსონალის მიერ.</w:t>
      </w:r>
    </w:p>
    <w:p w:rsidR="002D1363" w:rsidRPr="002D1363" w:rsidRDefault="002D1363" w:rsidP="002D1363">
      <w:pPr>
        <w:rPr>
          <w:sz w:val="24"/>
          <w:szCs w:val="24"/>
        </w:rPr>
      </w:pPr>
    </w:p>
    <w:p w:rsidR="002D1363" w:rsidRDefault="002D1363" w:rsidP="002D1363">
      <w:pPr>
        <w:rPr>
          <w:sz w:val="24"/>
          <w:szCs w:val="24"/>
        </w:rPr>
      </w:pPr>
    </w:p>
    <w:p w:rsidR="002D1363" w:rsidRPr="002D1363" w:rsidRDefault="002D1363" w:rsidP="002D1363">
      <w:pPr>
        <w:rPr>
          <w:b/>
          <w:sz w:val="24"/>
          <w:szCs w:val="24"/>
        </w:rPr>
      </w:pPr>
      <w:r w:rsidRPr="002D1363">
        <w:rPr>
          <w:b/>
          <w:sz w:val="24"/>
          <w:szCs w:val="24"/>
        </w:rPr>
        <w:lastRenderedPageBreak/>
        <w:t>ᲠᲝᲢᲐᲪᲘᲘᲡ ᲡᲘᲩᲥᲐᲠᲔ</w:t>
      </w:r>
    </w:p>
    <w:p w:rsidR="002D1363" w:rsidRPr="002D1363" w:rsidRDefault="002D1363" w:rsidP="002D1363">
      <w:pPr>
        <w:rPr>
          <w:b/>
          <w:sz w:val="24"/>
          <w:szCs w:val="24"/>
        </w:rPr>
      </w:pPr>
      <w:r w:rsidRPr="002D1363">
        <w:rPr>
          <w:b/>
          <w:sz w:val="24"/>
          <w:szCs w:val="24"/>
        </w:rPr>
        <w:t>ინსტრუქციები</w:t>
      </w:r>
    </w:p>
    <w:p w:rsidR="002D1363" w:rsidRPr="002D1363" w:rsidRDefault="002D1363" w:rsidP="002D1363">
      <w:pPr>
        <w:rPr>
          <w:sz w:val="24"/>
          <w:szCs w:val="24"/>
        </w:rPr>
      </w:pP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არასოდეს გადააჭარბოთ ბრუნვის მაქსიმალურ სიჩქარეს. რეკომენდებული და მაქსიმალური ბრუნვის სიჩქარე განსხვავდება პროდუქტებს შორის. დარწმუნდით, რომ შეამოწმეთ რეკომენდებული და</w:t>
      </w:r>
      <w:r>
        <w:rPr>
          <w:sz w:val="24"/>
          <w:szCs w:val="24"/>
          <w:lang w:val="ka-GE"/>
        </w:rPr>
        <w:t xml:space="preserve"> </w:t>
      </w:r>
      <w:r w:rsidRPr="002D1363">
        <w:rPr>
          <w:sz w:val="24"/>
          <w:szCs w:val="24"/>
        </w:rPr>
        <w:t>მაქსიმალური სიჩქარე ჩვენს უახლეს კატალოგებსა და შეფუთვაში.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როტაციის მაქსიმალური სიჩქარის გადაჭარბების შემთხვევაში, საპრიალერები ვიბრაციისკენ მიდრეკილნი არიან. ასეთმა ვიბრაციამ შეიძლება გაანადგუროს გასაპრიალებელი, დეფორმაცია და/ან გამოიწვიოს ინსტრუმენტი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შესვენება. შესაბამისად, შეიძლება დაზიანდეს მომხმარებელი, პაციენტი და მესამე მხარე.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რეკომენდებული სიჩქარის დიაპაზონთან შესაბამისობა იწვევს მუშაობის საუკეთესო შედეგებს.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მაქსიმალური ნებადართული სიჩქარის შეუსრულებლობა იწვევს უსაფრთხოების რისკს.</w:t>
      </w:r>
    </w:p>
    <w:p w:rsidR="002D1363" w:rsidRPr="002D1363" w:rsidRDefault="002D1363" w:rsidP="002D1363">
      <w:pPr>
        <w:rPr>
          <w:sz w:val="24"/>
          <w:szCs w:val="24"/>
        </w:rPr>
      </w:pPr>
    </w:p>
    <w:p w:rsidR="002D1363" w:rsidRPr="002D1363" w:rsidRDefault="002D1363" w:rsidP="002D1363">
      <w:pPr>
        <w:rPr>
          <w:b/>
          <w:sz w:val="24"/>
          <w:szCs w:val="24"/>
        </w:rPr>
      </w:pPr>
      <w:r w:rsidRPr="002D1363">
        <w:rPr>
          <w:b/>
          <w:sz w:val="24"/>
          <w:szCs w:val="24"/>
        </w:rPr>
        <w:t>აპლიკაცია</w:t>
      </w:r>
    </w:p>
    <w:p w:rsidR="002D1363" w:rsidRPr="002D1363" w:rsidRDefault="002D1363" w:rsidP="002D1363">
      <w:pPr>
        <w:rPr>
          <w:b/>
          <w:sz w:val="24"/>
          <w:szCs w:val="24"/>
        </w:rPr>
      </w:pPr>
      <w:r w:rsidRPr="002D1363">
        <w:rPr>
          <w:b/>
          <w:sz w:val="24"/>
          <w:szCs w:val="24"/>
        </w:rPr>
        <w:t>წნევა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გადაჭარბებულმა წნევამ შეიძლება გაანადგუროს გასაპრიალებელი.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გადაჭარბებული წნევა იწვევს სითბოს განვითარებას.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გადაჭარბებულმა წნევამ შეიძლება გამოიწვიოს გასაპრიალებელის გაზრდილი ცვეთა.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ზედმეტი წნევა თავიდან უნდა იქნას აცილებული, რადგან ის იწვევს გადახურებას, რამაც შეიძლება დააზიანოს რბილობი. ექსტრემალურ შემთხვევებში ინსტრუმენტები შეიძლება გატყდეს და გამოიწვიოს დაზიანებები.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წყლის გაგრილება</w:t>
      </w:r>
      <w:r>
        <w:rPr>
          <w:sz w:val="24"/>
          <w:szCs w:val="24"/>
        </w:rPr>
        <w:t xml:space="preserve">, </w:t>
      </w:r>
      <w:r w:rsidRPr="002D1363">
        <w:rPr>
          <w:sz w:val="24"/>
          <w:szCs w:val="24"/>
        </w:rPr>
        <w:t xml:space="preserve"> კბილზე არასასურველი სითბოს განვითარების თავიდან ასაცილებლად საჭიროა საკმარისი წყლის გაგრილება</w:t>
      </w:r>
      <w:r>
        <w:rPr>
          <w:sz w:val="24"/>
          <w:szCs w:val="24"/>
        </w:rPr>
        <w:t xml:space="preserve"> </w:t>
      </w:r>
      <w:r w:rsidRPr="002D1363">
        <w:rPr>
          <w:sz w:val="24"/>
          <w:szCs w:val="24"/>
        </w:rPr>
        <w:t>მინიმუმ 50 მლ/წთ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წყლის არასაკმარისი გაგრილებამ შეიძლება გამოიწვიოს კბილის და მისი მიმდებარე ქსოვილების შეუქცევადი დაზიანება.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სიმბოლოები ყველა გამოყენებული სიმბოლო და პიქტოგრამა EN ISO 15223-ის მიხედვით.</w:t>
      </w:r>
    </w:p>
    <w:p w:rsidR="002D1363" w:rsidRDefault="002D1363" w:rsidP="002D1363">
      <w:pPr>
        <w:rPr>
          <w:sz w:val="24"/>
          <w:szCs w:val="24"/>
        </w:rPr>
      </w:pPr>
    </w:p>
    <w:p w:rsidR="002D1363" w:rsidRPr="002D1363" w:rsidRDefault="002D1363" w:rsidP="002D1363">
      <w:pPr>
        <w:rPr>
          <w:b/>
          <w:sz w:val="24"/>
          <w:szCs w:val="24"/>
        </w:rPr>
      </w:pPr>
      <w:r w:rsidRPr="002D1363">
        <w:rPr>
          <w:b/>
          <w:sz w:val="24"/>
          <w:szCs w:val="24"/>
        </w:rPr>
        <w:lastRenderedPageBreak/>
        <w:t>გაფრთხილება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დააკვირდით მწარმოებლის ინფორმაციას დასუფთავების, დეზინფექციისა და სტერილიზაციის მასალების თავსებადობის შესახებ.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ყველა ინსტრუმენტი მიწოდებულია არასტერილურად და უნდა გაიაროს მითითებული ციკლი ყოველი გამოყენების წინ და შემდეგ.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ძლიერმა მჟავებმა და ძლიერმა ფუძეებმა შეიძლება დაჟანგვის უჟანგავი ფოლადის ღერო.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მოერიდეთ ტემპერატურას &gt;150 °C.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ულტრაბგერითი აბაზანა არ უნდა აღემატებოდეს 42 °C ტემპერატურას ცილის შესაძლო კოაგულაციის გამო.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ინსტრუმენტები, რომლებიც ბოლომდე არ გამხმარია გაწმენდისა და დეზინფექციის შემდეგ, ხელახლა უნდა გაშრეს (მაგ. სამედიცინო შეკუმშული ჰაერით), რათა თავიდან იქნას აცილებული სტერილიზაციის წარმატება.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• საწმენდი და/ან სადეზინფექციო ხსნარების ინსტრუქციებში უნდა იყოს მითითებული „შესაფერისი რეზინის გასაპრიალებლად ან სინთეტიკისთვის/სილიკონებისთვის“. მიერ მითითებული ექსპოზიციის დრო და კონცენტრაცია</w:t>
      </w:r>
    </w:p>
    <w:p w:rsidR="002D1363" w:rsidRPr="002D1363" w:rsidRDefault="002D1363" w:rsidP="002D1363">
      <w:pPr>
        <w:rPr>
          <w:b/>
          <w:sz w:val="24"/>
          <w:szCs w:val="24"/>
        </w:rPr>
      </w:pPr>
      <w:r w:rsidRPr="002D1363">
        <w:rPr>
          <w:b/>
          <w:sz w:val="24"/>
          <w:szCs w:val="24"/>
        </w:rPr>
        <w:t>მწარმოებელი უნდა დაიცვას.</w:t>
      </w:r>
    </w:p>
    <w:p w:rsidR="002D1363" w:rsidRPr="002D1363" w:rsidRDefault="002D1363" w:rsidP="002D1363">
      <w:pPr>
        <w:rPr>
          <w:b/>
          <w:sz w:val="24"/>
          <w:szCs w:val="24"/>
        </w:rPr>
      </w:pPr>
      <w:r w:rsidRPr="002D1363">
        <w:rPr>
          <w:b/>
          <w:sz w:val="24"/>
          <w:szCs w:val="24"/>
        </w:rPr>
        <w:t>გადამუშავების შეზღუდვა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განმეორებითმა გადამუშავებამ შეიძლება ოდნავ შეცვალოს პროდუქტის გარეგნობა და შეგრძნება, მაგრამ ხელს არ უშლის ხელსაწყოს ფუნქციას.</w:t>
      </w:r>
    </w:p>
    <w:p w:rsidR="002D1363" w:rsidRPr="002D1363" w:rsidRDefault="002D1363" w:rsidP="002D1363">
      <w:pPr>
        <w:rPr>
          <w:b/>
          <w:sz w:val="24"/>
          <w:szCs w:val="24"/>
        </w:rPr>
      </w:pPr>
      <w:r w:rsidRPr="002D1363">
        <w:rPr>
          <w:b/>
          <w:sz w:val="24"/>
          <w:szCs w:val="24"/>
        </w:rPr>
        <w:t>სამედიცინო ხელსაწყოების რისკის შეფასება და კლასიფიკაცია ხელახალი დამუშავებამდე: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ხელახალი დამუშავების სახეობა და მოცულობა განისაზღვრება სამედიცინო მოწყობილობის გამოყენებით. აქედან გამომდინარე, ოპერატორი პასუხისმგებელია სამედიცინო მოწყობილობების სწორ კლასიფიკაციაზე და, შესაბამისად, ტიპის განსაზღვრაზე</w:t>
      </w:r>
      <w:r>
        <w:rPr>
          <w:sz w:val="24"/>
          <w:szCs w:val="24"/>
          <w:lang w:val="ka-GE"/>
        </w:rPr>
        <w:t xml:space="preserve"> </w:t>
      </w:r>
      <w:r w:rsidRPr="002D1363">
        <w:rPr>
          <w:sz w:val="24"/>
          <w:szCs w:val="24"/>
        </w:rPr>
        <w:t>და ხელახალი დამუშავების ფარგლები</w:t>
      </w:r>
      <w:r>
        <w:rPr>
          <w:sz w:val="24"/>
          <w:szCs w:val="24"/>
        </w:rPr>
        <w:t xml:space="preserve">, იხილეთ </w:t>
      </w:r>
      <w:r w:rsidRPr="002D1363">
        <w:rPr>
          <w:sz w:val="24"/>
          <w:szCs w:val="24"/>
        </w:rPr>
        <w:t>KRINKO/BfArM რეკომენდაცია, პუნქტი 1.2.1 სამედიცინო მოწყობილობების რისკის შეფასება და კლასიფიკაცია ხელახლა გადამუშავებამდე</w:t>
      </w:r>
      <w:r>
        <w:rPr>
          <w:sz w:val="24"/>
          <w:szCs w:val="24"/>
        </w:rPr>
        <w:t>,</w:t>
      </w:r>
      <w:r w:rsidRPr="002D1363">
        <w:rPr>
          <w:sz w:val="24"/>
          <w:szCs w:val="24"/>
        </w:rPr>
        <w:t xml:space="preserve"> ამ მომხმარებელზე დამოკიდებული კლასიფიკაციის საფუძველზე,</w:t>
      </w:r>
    </w:p>
    <w:p w:rsidR="002D1363" w:rsidRPr="002D1363" w:rsidRDefault="002D1363" w:rsidP="002D1363">
      <w:pPr>
        <w:rPr>
          <w:sz w:val="24"/>
          <w:szCs w:val="24"/>
        </w:rPr>
      </w:pPr>
      <w:r w:rsidRPr="002D1363">
        <w:rPr>
          <w:sz w:val="24"/>
          <w:szCs w:val="24"/>
        </w:rPr>
        <w:t>ოპერატორს შეუძლია განსაზღვროს, ამ მომზადებისა და ხელახალი დამუშავების ინსტრუქციაში ჩამოთვლილი გადამუშავების რომელი მეთოდია გამოყენებული.</w:t>
      </w:r>
      <w:r>
        <w:rPr>
          <w:sz w:val="24"/>
          <w:szCs w:val="24"/>
          <w:lang w:val="ka-GE"/>
        </w:rPr>
        <w:t xml:space="preserve"> </w:t>
      </w:r>
      <w:r w:rsidRPr="002D1363">
        <w:rPr>
          <w:sz w:val="24"/>
          <w:szCs w:val="24"/>
        </w:rPr>
        <w:t>საჭიროა ინსტრუქციის გამოყენება.</w:t>
      </w:r>
    </w:p>
    <w:sectPr w:rsidR="002D1363" w:rsidRPr="002D1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63"/>
    <w:rsid w:val="002D1363"/>
    <w:rsid w:val="00A56341"/>
    <w:rsid w:val="00E3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0A9D1-CCFE-4C6C-8D9E-BEEB9A36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Ugulava</dc:creator>
  <cp:keywords/>
  <dc:description/>
  <cp:lastModifiedBy>gigi ugulava</cp:lastModifiedBy>
  <cp:revision>2</cp:revision>
  <dcterms:created xsi:type="dcterms:W3CDTF">2022-07-21T17:42:00Z</dcterms:created>
  <dcterms:modified xsi:type="dcterms:W3CDTF">2022-07-21T17:42:00Z</dcterms:modified>
</cp:coreProperties>
</file>